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936A2" w14:textId="77777777" w:rsidR="00031CD8" w:rsidRPr="00052194" w:rsidRDefault="00031CD8" w:rsidP="00031CD8">
      <w:pPr>
        <w:ind w:left="284"/>
        <w:jc w:val="both"/>
        <w:rPr>
          <w:rFonts w:ascii="Arial" w:hAnsi="Arial" w:cs="Arial"/>
          <w:sz w:val="18"/>
          <w:szCs w:val="18"/>
        </w:rPr>
      </w:pPr>
    </w:p>
    <w:p w14:paraId="6091B0AD" w14:textId="77777777" w:rsidR="00031CD8" w:rsidRPr="00052194" w:rsidRDefault="00031CD8" w:rsidP="00031CD8">
      <w:pPr>
        <w:shd w:val="clear" w:color="auto" w:fill="92D050"/>
        <w:ind w:left="-567" w:right="-93"/>
        <w:jc w:val="center"/>
        <w:rPr>
          <w:rFonts w:ascii="Arial" w:hAnsi="Arial" w:cs="Arial"/>
          <w:b/>
          <w:sz w:val="18"/>
          <w:szCs w:val="18"/>
        </w:rPr>
      </w:pPr>
      <w:r w:rsidRPr="00052194">
        <w:rPr>
          <w:rFonts w:ascii="Arial" w:hAnsi="Arial" w:cs="Arial"/>
          <w:b/>
          <w:sz w:val="18"/>
          <w:szCs w:val="18"/>
        </w:rPr>
        <w:t>FORMATO OFICIAL PARA DESARROLLAR EL ANÁLISIS DE IMPACTO REGULATORIO</w:t>
      </w:r>
    </w:p>
    <w:tbl>
      <w:tblPr>
        <w:tblW w:w="9818" w:type="dxa"/>
        <w:tblInd w:w="-75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0"/>
        <w:gridCol w:w="5860"/>
        <w:gridCol w:w="3138"/>
      </w:tblGrid>
      <w:tr w:rsidR="00031CD8" w:rsidRPr="00052194" w14:paraId="2524A724" w14:textId="77777777" w:rsidTr="00F26FF7">
        <w:trPr>
          <w:trHeight w:val="1011"/>
        </w:trPr>
        <w:tc>
          <w:tcPr>
            <w:tcW w:w="9818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33D628" w14:textId="5E160A9C" w:rsidR="00031CD8" w:rsidRPr="00052194" w:rsidRDefault="00031CD8" w:rsidP="00F26FF7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052194">
              <w:rPr>
                <w:rFonts w:ascii="Arial" w:hAnsi="Arial" w:cs="Arial"/>
                <w:sz w:val="18"/>
                <w:szCs w:val="18"/>
              </w:rPr>
              <w:tab/>
            </w:r>
            <w:r w:rsidRPr="00052194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 xml:space="preserve">Sección </w:t>
            </w:r>
            <w:r w:rsidR="00A3727C" w:rsidRPr="00052194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Primera. -</w:t>
            </w:r>
            <w:r w:rsidRPr="00052194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 xml:space="preserve"> </w:t>
            </w:r>
            <w:r w:rsidRPr="00052194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C A R ÁT U L A</w:t>
            </w:r>
          </w:p>
          <w:p w14:paraId="6FAB994A" w14:textId="056BEC91" w:rsidR="00031CD8" w:rsidRPr="0082480F" w:rsidRDefault="00031CD8" w:rsidP="0082480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León</w:t>
            </w:r>
            <w:r w:rsidRPr="00052194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, Guanajuato a</w:t>
            </w:r>
            <w:r w:rsidR="0082480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bookmarkStart w:id="0" w:name="_GoBack"/>
            <w:bookmarkEnd w:id="0"/>
            <w:permStart w:id="332011614" w:edGrp="everyone"/>
            <w:permEnd w:id="332011614"/>
          </w:p>
        </w:tc>
      </w:tr>
      <w:tr w:rsidR="00031CD8" w:rsidRPr="00052194" w14:paraId="20167096" w14:textId="77777777" w:rsidTr="00F26FF7">
        <w:trPr>
          <w:trHeight w:val="522"/>
        </w:trPr>
        <w:tc>
          <w:tcPr>
            <w:tcW w:w="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2CE247" w14:textId="77777777" w:rsidR="00031CD8" w:rsidRPr="00052194" w:rsidRDefault="00031CD8" w:rsidP="00F26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194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8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F17B3B" w14:textId="179DAD0F" w:rsidR="00031CD8" w:rsidRPr="00052194" w:rsidRDefault="00031CD8" w:rsidP="00F26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194">
              <w:rPr>
                <w:rFonts w:ascii="Arial" w:hAnsi="Arial" w:cs="Arial"/>
                <w:sz w:val="18"/>
                <w:szCs w:val="18"/>
              </w:rPr>
              <w:t>Nombre del proyecto Regulatorio</w:t>
            </w:r>
          </w:p>
        </w:tc>
        <w:tc>
          <w:tcPr>
            <w:tcW w:w="31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11848A" w14:textId="579991A2" w:rsidR="00031CD8" w:rsidRPr="00052194" w:rsidRDefault="00031CD8" w:rsidP="0082480F">
            <w:pPr>
              <w:rPr>
                <w:rFonts w:ascii="Arial" w:hAnsi="Arial" w:cs="Arial"/>
                <w:sz w:val="18"/>
                <w:szCs w:val="18"/>
              </w:rPr>
            </w:pPr>
            <w:permStart w:id="244071641" w:edGrp="everyone"/>
            <w:permEnd w:id="244071641"/>
          </w:p>
        </w:tc>
      </w:tr>
      <w:tr w:rsidR="00031CD8" w:rsidRPr="00052194" w14:paraId="14BDF3C0" w14:textId="77777777" w:rsidTr="00F26FF7">
        <w:trPr>
          <w:trHeight w:val="827"/>
        </w:trPr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E9E4CA" w14:textId="77777777" w:rsidR="00031CD8" w:rsidRPr="00052194" w:rsidRDefault="00031CD8" w:rsidP="00F26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194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5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FAD900" w14:textId="77777777" w:rsidR="00031CD8" w:rsidRPr="00052194" w:rsidRDefault="00031CD8" w:rsidP="00F26F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194">
              <w:rPr>
                <w:rFonts w:ascii="Arial" w:hAnsi="Arial" w:cs="Arial"/>
                <w:sz w:val="18"/>
                <w:szCs w:val="18"/>
              </w:rPr>
              <w:t>Fecha de vigencia</w:t>
            </w:r>
          </w:p>
          <w:p w14:paraId="6C6390A4" w14:textId="77777777" w:rsidR="00031CD8" w:rsidRPr="00052194" w:rsidRDefault="00031CD8" w:rsidP="00F26F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194">
              <w:rPr>
                <w:rFonts w:ascii="Arial" w:hAnsi="Arial" w:cs="Arial"/>
                <w:sz w:val="18"/>
                <w:szCs w:val="18"/>
              </w:rPr>
              <w:t xml:space="preserve">(aplica para reforma </w:t>
            </w:r>
            <w:proofErr w:type="spellStart"/>
            <w:r w:rsidRPr="00052194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052194">
              <w:rPr>
                <w:rFonts w:ascii="Arial" w:hAnsi="Arial" w:cs="Arial"/>
                <w:sz w:val="18"/>
                <w:szCs w:val="18"/>
              </w:rPr>
              <w:t xml:space="preserve"> reglamento vigente)</w:t>
            </w:r>
          </w:p>
        </w:tc>
        <w:tc>
          <w:tcPr>
            <w:tcW w:w="3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B0D3E6" w14:textId="7A66EE74" w:rsidR="00031CD8" w:rsidRPr="00052194" w:rsidRDefault="00031CD8" w:rsidP="0082480F">
            <w:pPr>
              <w:rPr>
                <w:rFonts w:ascii="Arial" w:hAnsi="Arial" w:cs="Arial"/>
                <w:sz w:val="18"/>
                <w:szCs w:val="18"/>
              </w:rPr>
            </w:pPr>
            <w:permStart w:id="1515801246" w:edGrp="everyone"/>
            <w:permEnd w:id="1515801246"/>
          </w:p>
        </w:tc>
      </w:tr>
      <w:tr w:rsidR="00031CD8" w:rsidRPr="00052194" w14:paraId="1A88936E" w14:textId="77777777" w:rsidTr="00F26FF7">
        <w:trPr>
          <w:trHeight w:val="476"/>
        </w:trPr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3CD461" w14:textId="77777777" w:rsidR="00031CD8" w:rsidRPr="00052194" w:rsidRDefault="00031CD8" w:rsidP="00F26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194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5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AC7FF3" w14:textId="77777777" w:rsidR="00031CD8" w:rsidRPr="00052194" w:rsidRDefault="00031CD8" w:rsidP="00F26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194">
              <w:rPr>
                <w:rFonts w:ascii="Arial" w:hAnsi="Arial" w:cs="Arial"/>
                <w:sz w:val="18"/>
                <w:szCs w:val="18"/>
              </w:rPr>
              <w:t>Autoridad o autoridades que la emiten</w:t>
            </w:r>
          </w:p>
        </w:tc>
        <w:tc>
          <w:tcPr>
            <w:tcW w:w="3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B59100" w14:textId="7F97B77B" w:rsidR="00031CD8" w:rsidRPr="00052194" w:rsidRDefault="00031CD8" w:rsidP="0082480F">
            <w:pPr>
              <w:rPr>
                <w:rFonts w:ascii="Arial" w:hAnsi="Arial" w:cs="Arial"/>
                <w:sz w:val="18"/>
                <w:szCs w:val="18"/>
              </w:rPr>
            </w:pPr>
            <w:permStart w:id="2062112976" w:edGrp="everyone"/>
            <w:permEnd w:id="2062112976"/>
          </w:p>
        </w:tc>
      </w:tr>
      <w:tr w:rsidR="00031CD8" w:rsidRPr="00052194" w14:paraId="71049654" w14:textId="77777777" w:rsidTr="00F26FF7">
        <w:trPr>
          <w:trHeight w:val="513"/>
        </w:trPr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8CA20E" w14:textId="77777777" w:rsidR="00031CD8" w:rsidRPr="00052194" w:rsidRDefault="00031CD8" w:rsidP="00F26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194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5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31A451" w14:textId="77777777" w:rsidR="00031CD8" w:rsidRPr="00052194" w:rsidRDefault="00031CD8" w:rsidP="00F26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194">
              <w:rPr>
                <w:rFonts w:ascii="Arial" w:hAnsi="Arial" w:cs="Arial"/>
                <w:sz w:val="18"/>
                <w:szCs w:val="18"/>
              </w:rPr>
              <w:t>Autoridad o autoridades que la aplican</w:t>
            </w:r>
          </w:p>
        </w:tc>
        <w:tc>
          <w:tcPr>
            <w:tcW w:w="3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7977DD" w14:textId="77777777" w:rsidR="00031CD8" w:rsidRPr="00052194" w:rsidRDefault="00031CD8" w:rsidP="008248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F83B36" w14:textId="215971A8" w:rsidR="00031CD8" w:rsidRPr="00052194" w:rsidRDefault="00031CD8" w:rsidP="0082480F">
            <w:pPr>
              <w:rPr>
                <w:rFonts w:ascii="Arial" w:hAnsi="Arial" w:cs="Arial"/>
                <w:sz w:val="18"/>
                <w:szCs w:val="18"/>
              </w:rPr>
            </w:pPr>
            <w:permStart w:id="254287096" w:edGrp="everyone"/>
            <w:permEnd w:id="254287096"/>
          </w:p>
        </w:tc>
      </w:tr>
      <w:tr w:rsidR="00031CD8" w:rsidRPr="00052194" w14:paraId="7B720DD1" w14:textId="77777777" w:rsidTr="00F26FF7">
        <w:trPr>
          <w:trHeight w:val="474"/>
        </w:trPr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07FD57" w14:textId="77777777" w:rsidR="00031CD8" w:rsidRPr="00052194" w:rsidRDefault="00031CD8" w:rsidP="00F26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114333868" w:edGrp="everyone" w:colFirst="2" w:colLast="2"/>
            <w:r w:rsidRPr="00052194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5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8ED0F1" w14:textId="77777777" w:rsidR="00031CD8" w:rsidRPr="00052194" w:rsidRDefault="00031CD8" w:rsidP="00F26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194">
              <w:rPr>
                <w:rFonts w:ascii="Arial" w:hAnsi="Arial" w:cs="Arial"/>
                <w:sz w:val="18"/>
                <w:szCs w:val="18"/>
              </w:rPr>
              <w:t>Objeto de la regulación</w:t>
            </w:r>
          </w:p>
        </w:tc>
        <w:tc>
          <w:tcPr>
            <w:tcW w:w="3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F27B54" w14:textId="30C9A0E6" w:rsidR="00031CD8" w:rsidRPr="00052194" w:rsidRDefault="00031CD8" w:rsidP="008248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CD8" w:rsidRPr="00052194" w14:paraId="64F8A8A5" w14:textId="77777777" w:rsidTr="00F26FF7">
        <w:trPr>
          <w:trHeight w:val="850"/>
        </w:trPr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8915FE" w14:textId="77777777" w:rsidR="00031CD8" w:rsidRPr="00052194" w:rsidRDefault="00031CD8" w:rsidP="00F26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555854899" w:edGrp="everyone" w:colFirst="2" w:colLast="2"/>
            <w:permEnd w:id="2114333868"/>
            <w:r w:rsidRPr="00052194">
              <w:rPr>
                <w:rFonts w:ascii="Arial" w:hAnsi="Arial" w:cs="Arial"/>
                <w:sz w:val="18"/>
                <w:szCs w:val="18"/>
              </w:rPr>
              <w:t>VI</w:t>
            </w:r>
          </w:p>
        </w:tc>
        <w:tc>
          <w:tcPr>
            <w:tcW w:w="5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1D8FE8" w14:textId="77777777" w:rsidR="00031CD8" w:rsidRPr="00052194" w:rsidRDefault="00031CD8" w:rsidP="00F26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194">
              <w:rPr>
                <w:rFonts w:ascii="Arial" w:hAnsi="Arial" w:cs="Arial"/>
                <w:sz w:val="18"/>
                <w:szCs w:val="18"/>
              </w:rPr>
              <w:t>Tipo de ordenamiento y periodicidad de su actualización</w:t>
            </w:r>
          </w:p>
        </w:tc>
        <w:tc>
          <w:tcPr>
            <w:tcW w:w="3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26A0EF" w14:textId="32FA981D" w:rsidR="00031CD8" w:rsidRPr="00052194" w:rsidRDefault="00031CD8" w:rsidP="008248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CD8" w:rsidRPr="00052194" w14:paraId="36CDA2F9" w14:textId="77777777" w:rsidTr="00F26FF7">
        <w:trPr>
          <w:trHeight w:val="364"/>
        </w:trPr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6AA825" w14:textId="77777777" w:rsidR="00031CD8" w:rsidRPr="00052194" w:rsidRDefault="00031CD8" w:rsidP="00F26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628581476" w:edGrp="everyone" w:colFirst="2" w:colLast="2"/>
            <w:permEnd w:id="1555854899"/>
            <w:r w:rsidRPr="00052194">
              <w:rPr>
                <w:rFonts w:ascii="Arial" w:hAnsi="Arial" w:cs="Arial"/>
                <w:sz w:val="18"/>
                <w:szCs w:val="18"/>
              </w:rPr>
              <w:t>VII</w:t>
            </w:r>
          </w:p>
        </w:tc>
        <w:tc>
          <w:tcPr>
            <w:tcW w:w="5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C17260" w14:textId="77777777" w:rsidR="00031CD8" w:rsidRPr="00052194" w:rsidRDefault="00031CD8" w:rsidP="00F26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194">
              <w:rPr>
                <w:rFonts w:ascii="Arial" w:hAnsi="Arial" w:cs="Arial"/>
                <w:sz w:val="18"/>
                <w:szCs w:val="18"/>
              </w:rPr>
              <w:t>Materias reguladas</w:t>
            </w:r>
          </w:p>
        </w:tc>
        <w:tc>
          <w:tcPr>
            <w:tcW w:w="3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4DAC08" w14:textId="5F4B61E5" w:rsidR="00031CD8" w:rsidRPr="00052194" w:rsidRDefault="00031CD8" w:rsidP="008248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CD8" w:rsidRPr="00052194" w14:paraId="7F6C3EC7" w14:textId="77777777" w:rsidTr="00F26FF7">
        <w:trPr>
          <w:trHeight w:val="434"/>
        </w:trPr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F1EBCC" w14:textId="77777777" w:rsidR="00031CD8" w:rsidRPr="00052194" w:rsidRDefault="00031CD8" w:rsidP="00F26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34262625" w:edGrp="everyone" w:colFirst="2" w:colLast="2"/>
            <w:permEnd w:id="628581476"/>
            <w:r w:rsidRPr="00052194">
              <w:rPr>
                <w:rFonts w:ascii="Arial" w:hAnsi="Arial" w:cs="Arial"/>
                <w:sz w:val="18"/>
                <w:szCs w:val="18"/>
              </w:rPr>
              <w:t>VIII</w:t>
            </w:r>
          </w:p>
        </w:tc>
        <w:tc>
          <w:tcPr>
            <w:tcW w:w="5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FB393" w14:textId="77777777" w:rsidR="00031CD8" w:rsidRPr="00052194" w:rsidRDefault="00031CD8" w:rsidP="00F26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194">
              <w:rPr>
                <w:rFonts w:ascii="Arial" w:hAnsi="Arial" w:cs="Arial"/>
                <w:sz w:val="18"/>
                <w:szCs w:val="18"/>
              </w:rPr>
              <w:t>Sectores regulados</w:t>
            </w:r>
          </w:p>
        </w:tc>
        <w:tc>
          <w:tcPr>
            <w:tcW w:w="3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C8C64D" w14:textId="0E906983" w:rsidR="00031CD8" w:rsidRPr="00052194" w:rsidRDefault="00031CD8" w:rsidP="0082480F">
            <w:pPr>
              <w:ind w:right="2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CD8" w:rsidRPr="00052194" w14:paraId="4B1AF9A8" w14:textId="77777777" w:rsidTr="00F26FF7">
        <w:trPr>
          <w:trHeight w:val="568"/>
        </w:trPr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B14B15" w14:textId="77777777" w:rsidR="00031CD8" w:rsidRPr="00052194" w:rsidRDefault="00031CD8" w:rsidP="00F26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660444156" w:edGrp="everyone" w:colFirst="2" w:colLast="2"/>
            <w:permEnd w:id="1134262625"/>
            <w:r w:rsidRPr="00052194">
              <w:rPr>
                <w:rFonts w:ascii="Arial" w:hAnsi="Arial" w:cs="Arial"/>
                <w:sz w:val="18"/>
                <w:szCs w:val="18"/>
              </w:rPr>
              <w:t>IX</w:t>
            </w:r>
          </w:p>
        </w:tc>
        <w:tc>
          <w:tcPr>
            <w:tcW w:w="5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9A48F6" w14:textId="77777777" w:rsidR="00031CD8" w:rsidRPr="00052194" w:rsidRDefault="00031CD8" w:rsidP="00F26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194">
              <w:rPr>
                <w:rFonts w:ascii="Arial" w:hAnsi="Arial" w:cs="Arial"/>
                <w:sz w:val="18"/>
                <w:szCs w:val="18"/>
              </w:rPr>
              <w:t>Sujetos regulados</w:t>
            </w:r>
          </w:p>
        </w:tc>
        <w:tc>
          <w:tcPr>
            <w:tcW w:w="3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EDC13C" w14:textId="6710B9A1" w:rsidR="00031CD8" w:rsidRPr="00052194" w:rsidRDefault="00031CD8" w:rsidP="008248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CD8" w:rsidRPr="00052194" w14:paraId="33BBFA7F" w14:textId="77777777" w:rsidTr="00F26FF7">
        <w:trPr>
          <w:trHeight w:val="529"/>
        </w:trPr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E87A38" w14:textId="77777777" w:rsidR="00031CD8" w:rsidRPr="00052194" w:rsidRDefault="00031CD8" w:rsidP="00F26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895694735" w:edGrp="everyone" w:colFirst="2" w:colLast="2"/>
            <w:permEnd w:id="1660444156"/>
            <w:r w:rsidRPr="0005219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A5AE87" w14:textId="77777777" w:rsidR="00031CD8" w:rsidRPr="00052194" w:rsidRDefault="00031CD8" w:rsidP="00F26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194">
              <w:rPr>
                <w:rFonts w:ascii="Arial" w:hAnsi="Arial" w:cs="Arial"/>
                <w:sz w:val="18"/>
                <w:szCs w:val="18"/>
              </w:rPr>
              <w:t>Índice de la regulación</w:t>
            </w:r>
          </w:p>
        </w:tc>
        <w:tc>
          <w:tcPr>
            <w:tcW w:w="3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255860" w14:textId="30E58665" w:rsidR="00031CD8" w:rsidRPr="00052194" w:rsidRDefault="00031CD8" w:rsidP="008248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CD8" w:rsidRPr="00052194" w14:paraId="7F8C3B0C" w14:textId="77777777" w:rsidTr="00F26FF7">
        <w:trPr>
          <w:trHeight w:val="482"/>
        </w:trPr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85A6A4" w14:textId="77777777" w:rsidR="00031CD8" w:rsidRPr="00052194" w:rsidRDefault="00031CD8" w:rsidP="00F26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77363012" w:edGrp="everyone" w:colFirst="2" w:colLast="2"/>
            <w:permEnd w:id="1895694735"/>
            <w:r w:rsidRPr="00052194">
              <w:rPr>
                <w:rFonts w:ascii="Arial" w:hAnsi="Arial" w:cs="Arial"/>
                <w:sz w:val="18"/>
                <w:szCs w:val="18"/>
              </w:rPr>
              <w:t>XI</w:t>
            </w:r>
          </w:p>
        </w:tc>
        <w:tc>
          <w:tcPr>
            <w:tcW w:w="5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56B4E7" w14:textId="77777777" w:rsidR="00031CD8" w:rsidRPr="00052194" w:rsidRDefault="00031CD8" w:rsidP="00F26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194">
              <w:rPr>
                <w:rFonts w:ascii="Arial" w:hAnsi="Arial" w:cs="Arial"/>
                <w:sz w:val="18"/>
                <w:szCs w:val="18"/>
              </w:rPr>
              <w:t>Trámites y servicios relacionados con la regulación</w:t>
            </w:r>
          </w:p>
        </w:tc>
        <w:tc>
          <w:tcPr>
            <w:tcW w:w="3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32B666" w14:textId="77777777" w:rsidR="00031CD8" w:rsidRPr="00052194" w:rsidRDefault="00031CD8" w:rsidP="008248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177363012"/>
    </w:tbl>
    <w:p w14:paraId="41C22CF3" w14:textId="77777777" w:rsidR="00031CD8" w:rsidRPr="00052194" w:rsidRDefault="00031CD8" w:rsidP="00031CD8">
      <w:pPr>
        <w:jc w:val="center"/>
        <w:rPr>
          <w:rFonts w:ascii="Arial" w:hAnsi="Arial" w:cs="Arial"/>
          <w:sz w:val="18"/>
          <w:szCs w:val="18"/>
        </w:rPr>
      </w:pPr>
    </w:p>
    <w:p w14:paraId="51434E34" w14:textId="77777777" w:rsidR="00031CD8" w:rsidRPr="00052194" w:rsidRDefault="00031CD8" w:rsidP="00031CD8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031CD8" w:rsidRPr="00052194" w14:paraId="320FCDE0" w14:textId="77777777" w:rsidTr="00F26FF7">
        <w:tc>
          <w:tcPr>
            <w:tcW w:w="9639" w:type="dxa"/>
            <w:shd w:val="clear" w:color="auto" w:fill="00B0F0"/>
          </w:tcPr>
          <w:p w14:paraId="1E1BF842" w14:textId="77777777" w:rsidR="00031CD8" w:rsidRPr="00052194" w:rsidRDefault="00031CD8" w:rsidP="00F26F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2194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Sección Segunda.- EXPOSICIÓN DE MOTIVOS, OBJETO DE LA REGULACIÓN Y MEJORA PRETENDIDA.</w:t>
            </w:r>
          </w:p>
        </w:tc>
      </w:tr>
      <w:tr w:rsidR="00031CD8" w:rsidRPr="00052194" w14:paraId="43862955" w14:textId="77777777" w:rsidTr="00F26FF7">
        <w:tc>
          <w:tcPr>
            <w:tcW w:w="9639" w:type="dxa"/>
            <w:tcBorders>
              <w:bottom w:val="single" w:sz="4" w:space="0" w:color="auto"/>
            </w:tcBorders>
          </w:tcPr>
          <w:p w14:paraId="2359D24F" w14:textId="77777777" w:rsidR="00031CD8" w:rsidRPr="002070AE" w:rsidRDefault="00031CD8" w:rsidP="00F26FF7">
            <w:pPr>
              <w:rPr>
                <w:rFonts w:ascii="Arial" w:hAnsi="Arial" w:cs="Arial"/>
                <w:sz w:val="18"/>
                <w:szCs w:val="18"/>
              </w:rPr>
            </w:pPr>
            <w:r w:rsidRPr="002070AE">
              <w:rPr>
                <w:rFonts w:ascii="Arial" w:hAnsi="Arial" w:cs="Arial"/>
                <w:b/>
                <w:sz w:val="18"/>
                <w:szCs w:val="18"/>
              </w:rPr>
              <w:t>EXPLICACIÓN</w:t>
            </w:r>
            <w:r w:rsidRPr="002070AE">
              <w:rPr>
                <w:rFonts w:ascii="Arial" w:hAnsi="Arial" w:cs="Arial"/>
                <w:sz w:val="18"/>
                <w:szCs w:val="18"/>
              </w:rPr>
              <w:t>:  Definición del problema, objetivos generales y bondades de la regulación</w:t>
            </w:r>
          </w:p>
          <w:p w14:paraId="47E5E290" w14:textId="77777777" w:rsidR="00031CD8" w:rsidRPr="002070AE" w:rsidRDefault="00031CD8" w:rsidP="00031CD8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070AE">
              <w:rPr>
                <w:rFonts w:ascii="Arial" w:hAnsi="Arial" w:cs="Arial"/>
                <w:sz w:val="18"/>
                <w:szCs w:val="18"/>
              </w:rPr>
              <w:t>Describir la problemática o situación que da origen a la intervención gubernamental a través de la Regulación propuesta, señalar las áreas de oportunidad que se pretenden atacar</w:t>
            </w:r>
          </w:p>
          <w:p w14:paraId="59317B30" w14:textId="77777777" w:rsidR="00031CD8" w:rsidRPr="002070AE" w:rsidRDefault="00031CD8" w:rsidP="00031CD8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070AE">
              <w:rPr>
                <w:rFonts w:ascii="Arial" w:hAnsi="Arial" w:cs="Arial"/>
                <w:sz w:val="18"/>
                <w:szCs w:val="18"/>
              </w:rPr>
              <w:t>Describir los objetivos generales de la Regulación propuesta</w:t>
            </w:r>
            <w:r w:rsidRPr="002070AE">
              <w:rPr>
                <w:rFonts w:ascii="Arial" w:eastAsia="Times New Roman" w:hAnsi="Arial" w:cs="Arial"/>
                <w:iCs/>
                <w:sz w:val="18"/>
                <w:szCs w:val="18"/>
                <w:lang w:val="es-ES" w:eastAsia="es-MX"/>
              </w:rPr>
              <w:t>, es decir, si su impacto tiene como consecuencia la reducción o eliminación de algún riesgo a la vida o a la salud de las personas; la protección del medio ambiente o de los recursos naturales; la búsqueda de mayores beneficios para las empresas, los consumidores y los ciudadanos en general; el cumplimiento de una obligación legal; el mejoramiento de la Administración Pública, entre otros;</w:t>
            </w:r>
          </w:p>
          <w:p w14:paraId="5A4FC836" w14:textId="77777777" w:rsidR="00031CD8" w:rsidRPr="002070AE" w:rsidRDefault="00031CD8" w:rsidP="00031CD8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070AE">
              <w:rPr>
                <w:rFonts w:ascii="Arial" w:hAnsi="Arial" w:cs="Arial"/>
                <w:sz w:val="18"/>
                <w:szCs w:val="18"/>
              </w:rPr>
              <w:lastRenderedPageBreak/>
              <w:t xml:space="preserve">Señalar y comparar las alternativas </w:t>
            </w:r>
            <w:r w:rsidRPr="002070AE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val="es-ES" w:eastAsia="es-MX"/>
              </w:rPr>
              <w:t>de política pública que, en su caso, se consideraron para</w:t>
            </w:r>
            <w:r w:rsidRPr="002070AE">
              <w:rPr>
                <w:rFonts w:ascii="Arial" w:hAnsi="Arial" w:cs="Arial"/>
                <w:sz w:val="18"/>
                <w:szCs w:val="18"/>
              </w:rPr>
              <w:t xml:space="preserve"> resolver la problemática que fue evaluada, incluyendo la opción de no emitir la Regulación. </w:t>
            </w:r>
            <w:r w:rsidRPr="002070AE">
              <w:rPr>
                <w:rFonts w:ascii="Arial" w:eastAsia="Times New Roman" w:hAnsi="Arial" w:cs="Arial"/>
                <w:bCs/>
                <w:sz w:val="18"/>
                <w:szCs w:val="18"/>
                <w:lang w:val="es-ES" w:eastAsia="es-MX"/>
              </w:rPr>
              <w:t>incluir explicación de la razón por la que la Propuesta Regulatoria, es preferible al resto de las alternativas.</w:t>
            </w:r>
          </w:p>
          <w:p w14:paraId="41C0AF69" w14:textId="77777777" w:rsidR="00031CD8" w:rsidRPr="002070AE" w:rsidRDefault="00031CD8" w:rsidP="00031CD8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070AE">
              <w:rPr>
                <w:rFonts w:ascii="Arial" w:hAnsi="Arial" w:cs="Arial"/>
                <w:sz w:val="18"/>
                <w:szCs w:val="18"/>
              </w:rPr>
              <w:t>Justificar las razones por las que la Regulación propuesta es considerada la mejor opción para atender la problemática en cuestión.</w:t>
            </w:r>
          </w:p>
          <w:p w14:paraId="18162949" w14:textId="77777777" w:rsidR="00031CD8" w:rsidRPr="002070AE" w:rsidRDefault="00031CD8" w:rsidP="00031CD8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70AE">
              <w:rPr>
                <w:rFonts w:ascii="Arial" w:hAnsi="Arial" w:cs="Arial"/>
                <w:sz w:val="18"/>
                <w:szCs w:val="18"/>
              </w:rPr>
              <w:t>Resaltar las mejoras que se obtendrán con la implementación de la nueva regulación.</w:t>
            </w:r>
          </w:p>
          <w:p w14:paraId="253A9CB4" w14:textId="77777777" w:rsidR="00031CD8" w:rsidRPr="002070AE" w:rsidRDefault="00031CD8" w:rsidP="00031CD8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70AE">
              <w:rPr>
                <w:rFonts w:ascii="Arial" w:hAnsi="Arial" w:cs="Arial"/>
                <w:sz w:val="18"/>
                <w:szCs w:val="18"/>
              </w:rPr>
              <w:t xml:space="preserve">En su caso, </w:t>
            </w:r>
            <w:r w:rsidRPr="002070AE">
              <w:rPr>
                <w:rFonts w:ascii="Arial" w:eastAsia="Times New Roman" w:hAnsi="Arial" w:cs="Arial"/>
                <w:iCs/>
                <w:sz w:val="18"/>
                <w:szCs w:val="18"/>
                <w:lang w:val="es-ES" w:eastAsia="es-MX"/>
              </w:rPr>
              <w:t>Los trámites o servicios que la propuesta regulatoria pretende crear; desglosando los elementos informativos conforme se poseen los registros de trámites y servicios en el portal electrónico del municipio;</w:t>
            </w:r>
          </w:p>
          <w:p w14:paraId="549A6E4C" w14:textId="77777777" w:rsidR="00031CD8" w:rsidRPr="002070AE" w:rsidRDefault="00031CD8" w:rsidP="00031CD8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70AE">
              <w:rPr>
                <w:rFonts w:ascii="Arial" w:hAnsi="Arial" w:cs="Arial"/>
                <w:sz w:val="18"/>
                <w:szCs w:val="18"/>
              </w:rPr>
              <w:t xml:space="preserve">En su caso, </w:t>
            </w:r>
            <w:r w:rsidRPr="002070AE">
              <w:rPr>
                <w:rFonts w:ascii="Arial" w:eastAsia="Times New Roman" w:hAnsi="Arial" w:cs="Arial"/>
                <w:iCs/>
                <w:sz w:val="18"/>
                <w:szCs w:val="18"/>
                <w:lang w:val="es-ES" w:eastAsia="es-MX"/>
              </w:rPr>
              <w:t xml:space="preserve">Los trámites o servicios que la propuesta regulatoria pretende modificar indicando la </w:t>
            </w:r>
            <w:proofErr w:type="spellStart"/>
            <w:r w:rsidRPr="002070AE">
              <w:rPr>
                <w:rFonts w:ascii="Arial" w:eastAsia="Times New Roman" w:hAnsi="Arial" w:cs="Arial"/>
                <w:iCs/>
                <w:sz w:val="18"/>
                <w:szCs w:val="18"/>
                <w:lang w:val="es-ES" w:eastAsia="es-MX"/>
              </w:rPr>
              <w:t>la</w:t>
            </w:r>
            <w:proofErr w:type="spellEnd"/>
            <w:r w:rsidRPr="002070AE">
              <w:rPr>
                <w:rFonts w:ascii="Arial" w:eastAsia="Times New Roman" w:hAnsi="Arial" w:cs="Arial"/>
                <w:iCs/>
                <w:sz w:val="18"/>
                <w:szCs w:val="18"/>
                <w:lang w:val="es-ES" w:eastAsia="es-MX"/>
              </w:rPr>
              <w:t xml:space="preserve"> simplificación propuesta.</w:t>
            </w:r>
          </w:p>
        </w:tc>
      </w:tr>
      <w:tr w:rsidR="00031CD8" w:rsidRPr="00052194" w14:paraId="448929A0" w14:textId="77777777" w:rsidTr="00F26FF7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0CEC85E9" w14:textId="77777777" w:rsidR="00031CD8" w:rsidRPr="00052194" w:rsidRDefault="00031CD8" w:rsidP="00F26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194">
              <w:rPr>
                <w:rFonts w:ascii="Arial" w:hAnsi="Arial" w:cs="Arial"/>
                <w:sz w:val="18"/>
                <w:szCs w:val="18"/>
              </w:rPr>
              <w:lastRenderedPageBreak/>
              <w:t xml:space="preserve">D E S A R </w:t>
            </w:r>
            <w:proofErr w:type="spellStart"/>
            <w:r w:rsidRPr="0005219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052194">
              <w:rPr>
                <w:rFonts w:ascii="Arial" w:hAnsi="Arial" w:cs="Arial"/>
                <w:sz w:val="18"/>
                <w:szCs w:val="18"/>
              </w:rPr>
              <w:t xml:space="preserve"> O L </w:t>
            </w:r>
            <w:proofErr w:type="spellStart"/>
            <w:r w:rsidRPr="00052194">
              <w:rPr>
                <w:rFonts w:ascii="Arial" w:hAnsi="Arial" w:cs="Arial"/>
                <w:sz w:val="18"/>
                <w:szCs w:val="18"/>
              </w:rPr>
              <w:t>L</w:t>
            </w:r>
            <w:proofErr w:type="spellEnd"/>
            <w:r w:rsidRPr="00052194">
              <w:rPr>
                <w:rFonts w:ascii="Arial" w:hAnsi="Arial" w:cs="Arial"/>
                <w:sz w:val="18"/>
                <w:szCs w:val="18"/>
              </w:rPr>
              <w:t xml:space="preserve"> O</w:t>
            </w:r>
          </w:p>
          <w:p w14:paraId="30A601C5" w14:textId="1B0CDAAC" w:rsidR="00031CD8" w:rsidRPr="00052194" w:rsidRDefault="00031CD8" w:rsidP="0082480F">
            <w:pPr>
              <w:rPr>
                <w:rFonts w:ascii="Arial" w:hAnsi="Arial" w:cs="Arial"/>
                <w:sz w:val="18"/>
                <w:szCs w:val="18"/>
              </w:rPr>
            </w:pPr>
            <w:permStart w:id="111634909" w:edGrp="everyone"/>
            <w:permEnd w:id="111634909"/>
          </w:p>
          <w:p w14:paraId="6B9EC219" w14:textId="77777777" w:rsidR="00031CD8" w:rsidRPr="00052194" w:rsidRDefault="00031CD8" w:rsidP="00F26F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CD8" w:rsidRPr="00052194" w14:paraId="17DDB8C9" w14:textId="77777777" w:rsidTr="00F26FF7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0EB25E" w14:textId="77777777" w:rsidR="00031CD8" w:rsidRPr="00052194" w:rsidRDefault="00031CD8" w:rsidP="00F26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CD8" w:rsidRPr="00052194" w14:paraId="0D513E96" w14:textId="77777777" w:rsidTr="00F26FF7">
        <w:tc>
          <w:tcPr>
            <w:tcW w:w="9639" w:type="dxa"/>
            <w:tcBorders>
              <w:top w:val="nil"/>
            </w:tcBorders>
            <w:shd w:val="clear" w:color="auto" w:fill="00B0F0"/>
          </w:tcPr>
          <w:p w14:paraId="3006BB6E" w14:textId="77777777" w:rsidR="00031CD8" w:rsidRPr="00052194" w:rsidRDefault="00031CD8" w:rsidP="00F26FF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52194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Sección Tercera.- ANÁLISIS JURÍDICO</w:t>
            </w:r>
          </w:p>
        </w:tc>
      </w:tr>
      <w:tr w:rsidR="00031CD8" w:rsidRPr="00052194" w14:paraId="1B854CB8" w14:textId="77777777" w:rsidTr="00F26FF7">
        <w:tc>
          <w:tcPr>
            <w:tcW w:w="9639" w:type="dxa"/>
            <w:tcBorders>
              <w:bottom w:val="single" w:sz="4" w:space="0" w:color="auto"/>
            </w:tcBorders>
          </w:tcPr>
          <w:p w14:paraId="00DAA8E2" w14:textId="77777777" w:rsidR="00031CD8" w:rsidRPr="00052194" w:rsidRDefault="00031CD8" w:rsidP="00F26FF7">
            <w:pPr>
              <w:rPr>
                <w:rFonts w:ascii="Arial" w:hAnsi="Arial" w:cs="Arial"/>
                <w:sz w:val="18"/>
                <w:szCs w:val="18"/>
              </w:rPr>
            </w:pPr>
            <w:r w:rsidRPr="00052194">
              <w:rPr>
                <w:rFonts w:ascii="Arial" w:hAnsi="Arial" w:cs="Arial"/>
                <w:b/>
                <w:sz w:val="18"/>
                <w:szCs w:val="18"/>
              </w:rPr>
              <w:t>EXPLICACIÓN</w:t>
            </w:r>
            <w:r w:rsidRPr="00052194">
              <w:rPr>
                <w:rFonts w:ascii="Arial" w:hAnsi="Arial" w:cs="Arial"/>
                <w:sz w:val="18"/>
                <w:szCs w:val="18"/>
              </w:rPr>
              <w:t>: IMPACTO</w:t>
            </w:r>
          </w:p>
          <w:p w14:paraId="5F8D95E7" w14:textId="77777777" w:rsidR="00031CD8" w:rsidRPr="00052194" w:rsidRDefault="00031CD8" w:rsidP="00031CD8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52194">
              <w:rPr>
                <w:rFonts w:ascii="Arial" w:hAnsi="Arial" w:cs="Arial"/>
                <w:sz w:val="18"/>
                <w:szCs w:val="18"/>
              </w:rPr>
              <w:t>Indicar en orden jerárquico, el fundamento legal que sustenta la creación, reforma y aplicación de la regulación.</w:t>
            </w:r>
          </w:p>
          <w:p w14:paraId="55BCBAC6" w14:textId="77777777" w:rsidR="00031CD8" w:rsidRPr="00052194" w:rsidRDefault="00031CD8" w:rsidP="00031CD8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52194">
              <w:rPr>
                <w:rFonts w:ascii="Arial" w:hAnsi="Arial" w:cs="Arial"/>
                <w:sz w:val="18"/>
                <w:szCs w:val="18"/>
              </w:rPr>
              <w:t>Indicar los reglamentos que se reforman o se abrogan con la nueva regulación.</w:t>
            </w:r>
          </w:p>
          <w:p w14:paraId="44562CE6" w14:textId="77777777" w:rsidR="00031CD8" w:rsidRPr="00052194" w:rsidRDefault="00031CD8" w:rsidP="00031CD8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52194">
              <w:rPr>
                <w:rFonts w:ascii="Arial" w:hAnsi="Arial" w:cs="Arial"/>
                <w:sz w:val="18"/>
                <w:szCs w:val="18"/>
              </w:rPr>
              <w:t>Justificación de que la regulación propuesta contiene igual o menor número de requisitos, o justificación de su incremento</w:t>
            </w:r>
          </w:p>
          <w:p w14:paraId="39054DC5" w14:textId="77777777" w:rsidR="00031CD8" w:rsidRPr="00052194" w:rsidRDefault="00031CD8" w:rsidP="00031CD8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52194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ndicar si realizó estudios comparativos con otras regulaciones.</w:t>
            </w:r>
          </w:p>
        </w:tc>
      </w:tr>
      <w:tr w:rsidR="00031CD8" w:rsidRPr="00052194" w14:paraId="251A67E2" w14:textId="77777777" w:rsidTr="00F26FF7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63DCF3A0" w14:textId="309F489B" w:rsidR="00031CD8" w:rsidRPr="00052194" w:rsidRDefault="00031CD8" w:rsidP="00F26FF7">
            <w:pPr>
              <w:rPr>
                <w:rFonts w:ascii="Arial" w:hAnsi="Arial" w:cs="Arial"/>
                <w:iCs/>
                <w:sz w:val="18"/>
                <w:szCs w:val="18"/>
              </w:rPr>
            </w:pPr>
            <w:permStart w:id="1931701051" w:edGrp="everyone"/>
            <w:permEnd w:id="1931701051"/>
          </w:p>
          <w:p w14:paraId="2E7B3797" w14:textId="77777777" w:rsidR="00031CD8" w:rsidRPr="00052194" w:rsidRDefault="00031CD8" w:rsidP="00F26FF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105600" w14:textId="77777777" w:rsidR="00031CD8" w:rsidRPr="00052194" w:rsidRDefault="00031CD8" w:rsidP="00F26FF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C0160B" w14:textId="77777777" w:rsidR="00031CD8" w:rsidRPr="00052194" w:rsidRDefault="00031CD8" w:rsidP="00F26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CD8" w:rsidRPr="00052194" w14:paraId="609B25EE" w14:textId="77777777" w:rsidTr="00F26FF7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01250" w14:textId="77777777" w:rsidR="00031CD8" w:rsidRPr="00052194" w:rsidRDefault="00031CD8" w:rsidP="00F26F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CD8" w:rsidRPr="00052194" w14:paraId="333FB0C2" w14:textId="77777777" w:rsidTr="00F26FF7">
        <w:tc>
          <w:tcPr>
            <w:tcW w:w="9639" w:type="dxa"/>
            <w:shd w:val="clear" w:color="auto" w:fill="00B0F0"/>
          </w:tcPr>
          <w:p w14:paraId="3B0B155F" w14:textId="77777777" w:rsidR="00031CD8" w:rsidRPr="00052194" w:rsidRDefault="00031CD8" w:rsidP="00F26FF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52194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Sección Cuarta.- ANÁLISIS ADMINISTRATIVO</w:t>
            </w:r>
          </w:p>
        </w:tc>
      </w:tr>
      <w:tr w:rsidR="00031CD8" w:rsidRPr="00052194" w14:paraId="302C05D1" w14:textId="77777777" w:rsidTr="00F26FF7">
        <w:tc>
          <w:tcPr>
            <w:tcW w:w="9639" w:type="dxa"/>
            <w:tcBorders>
              <w:bottom w:val="single" w:sz="4" w:space="0" w:color="auto"/>
            </w:tcBorders>
          </w:tcPr>
          <w:p w14:paraId="2D6CD4C0" w14:textId="77777777" w:rsidR="00031CD8" w:rsidRPr="00052194" w:rsidRDefault="00031CD8" w:rsidP="00F26F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2A8E29" w14:textId="77777777" w:rsidR="00031CD8" w:rsidRPr="00052194" w:rsidRDefault="00031CD8" w:rsidP="00F26FF7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052194">
              <w:rPr>
                <w:rFonts w:ascii="Arial" w:hAnsi="Arial" w:cs="Arial"/>
                <w:b/>
                <w:sz w:val="18"/>
                <w:szCs w:val="18"/>
              </w:rPr>
              <w:t>EXPLICACIÓN</w:t>
            </w:r>
            <w:r w:rsidRPr="00052194">
              <w:rPr>
                <w:rFonts w:ascii="Arial" w:hAnsi="Arial" w:cs="Arial"/>
                <w:sz w:val="18"/>
                <w:szCs w:val="18"/>
              </w:rPr>
              <w:t>: IMPACTO ADMINISTRACIÓN PÚBLICA</w:t>
            </w:r>
          </w:p>
          <w:p w14:paraId="529C8E84" w14:textId="77777777" w:rsidR="00031CD8" w:rsidRDefault="00031CD8" w:rsidP="00031CD8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03098">
              <w:rPr>
                <w:rFonts w:ascii="Arial" w:hAnsi="Arial" w:cs="Arial"/>
                <w:sz w:val="18"/>
                <w:szCs w:val="18"/>
              </w:rPr>
              <w:t>Señalar si con la aprobación de la regulación la estructura organizacional se vería afectada 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3098">
              <w:rPr>
                <w:rFonts w:ascii="Arial" w:hAnsi="Arial" w:cs="Arial"/>
                <w:sz w:val="18"/>
                <w:szCs w:val="18"/>
              </w:rPr>
              <w:t xml:space="preserve">reducción o el incremento de </w:t>
            </w:r>
            <w:r w:rsidRPr="00C03098">
              <w:rPr>
                <w:rFonts w:ascii="Arial" w:hAnsi="Arial" w:cs="Arial"/>
                <w:sz w:val="18"/>
                <w:szCs w:val="18"/>
                <w:u w:val="single"/>
              </w:rPr>
              <w:t>nuevos puestos de trabajo, y de ser así cuantificar</w:t>
            </w:r>
            <w:r w:rsidRPr="00C0309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B142CB4" w14:textId="77777777" w:rsidR="00031CD8" w:rsidRPr="00C03098" w:rsidRDefault="00031CD8" w:rsidP="00031CD8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C03098">
              <w:rPr>
                <w:rFonts w:ascii="Arial" w:hAnsi="Arial" w:cs="Arial"/>
                <w:sz w:val="18"/>
                <w:szCs w:val="18"/>
              </w:rPr>
              <w:t xml:space="preserve">a nueva regulación tiene algún impacto en el </w:t>
            </w:r>
            <w:r w:rsidRPr="00C03098">
              <w:rPr>
                <w:rFonts w:ascii="Arial" w:hAnsi="Arial" w:cs="Arial"/>
                <w:sz w:val="18"/>
                <w:szCs w:val="18"/>
                <w:u w:val="single"/>
              </w:rPr>
              <w:t>presupuesto público del municipio (recursos financieros)</w:t>
            </w:r>
            <w:r w:rsidRPr="00C03098">
              <w:rPr>
                <w:rFonts w:ascii="Arial" w:hAnsi="Arial" w:cs="Arial"/>
                <w:sz w:val="18"/>
                <w:szCs w:val="18"/>
              </w:rPr>
              <w:t>, de ser así indicar cuál sería y como se solventaría.</w:t>
            </w:r>
          </w:p>
          <w:p w14:paraId="3003CB8F" w14:textId="77777777" w:rsidR="00031CD8" w:rsidRPr="00052194" w:rsidRDefault="00031CD8" w:rsidP="00031CD8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52194">
              <w:rPr>
                <w:rFonts w:ascii="Arial" w:hAnsi="Arial" w:cs="Arial"/>
                <w:sz w:val="18"/>
                <w:szCs w:val="18"/>
              </w:rPr>
              <w:t xml:space="preserve">Mencionar si será necesario incrementar el consumo de </w:t>
            </w:r>
            <w:r w:rsidRPr="00052194">
              <w:rPr>
                <w:rFonts w:ascii="Arial" w:hAnsi="Arial" w:cs="Arial"/>
                <w:sz w:val="18"/>
                <w:szCs w:val="18"/>
                <w:u w:val="single"/>
              </w:rPr>
              <w:t>recursos materiales y técnicos y de ser así cuantificar</w:t>
            </w:r>
            <w:r w:rsidRPr="0005219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CA50272" w14:textId="77777777" w:rsidR="00031CD8" w:rsidRPr="00052194" w:rsidRDefault="00031CD8" w:rsidP="00031CD8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52194">
              <w:rPr>
                <w:rFonts w:ascii="Arial" w:hAnsi="Arial" w:cs="Arial"/>
                <w:sz w:val="18"/>
                <w:szCs w:val="18"/>
              </w:rPr>
              <w:t xml:space="preserve">Señalar si se requerirá de algún </w:t>
            </w:r>
            <w:r w:rsidRPr="00052194">
              <w:rPr>
                <w:rFonts w:ascii="Arial" w:hAnsi="Arial" w:cs="Arial"/>
                <w:sz w:val="18"/>
                <w:szCs w:val="18"/>
                <w:u w:val="single"/>
              </w:rPr>
              <w:t>sistema tecnológico</w:t>
            </w:r>
            <w:r w:rsidRPr="00052194">
              <w:rPr>
                <w:rFonts w:ascii="Arial" w:hAnsi="Arial" w:cs="Arial"/>
                <w:sz w:val="18"/>
                <w:szCs w:val="18"/>
              </w:rPr>
              <w:t xml:space="preserve"> para el cumplimiento de la regulación </w:t>
            </w:r>
            <w:r w:rsidRPr="00052194">
              <w:rPr>
                <w:rFonts w:ascii="Arial" w:hAnsi="Arial" w:cs="Arial"/>
                <w:sz w:val="18"/>
                <w:szCs w:val="18"/>
                <w:u w:val="single"/>
              </w:rPr>
              <w:t>y de ser así cuantificar</w:t>
            </w:r>
          </w:p>
          <w:p w14:paraId="015B8C8F" w14:textId="77777777" w:rsidR="00031CD8" w:rsidRPr="00C03098" w:rsidRDefault="00031CD8" w:rsidP="00031CD8">
            <w:pPr>
              <w:numPr>
                <w:ilvl w:val="0"/>
                <w:numId w:val="9"/>
              </w:numPr>
              <w:shd w:val="clear" w:color="auto" w:fill="FFFFFF"/>
              <w:spacing w:after="120" w:line="240" w:lineRule="auto"/>
              <w:jc w:val="both"/>
              <w:rPr>
                <w:rFonts w:ascii="Arial" w:eastAsia="Times New Roman" w:hAnsi="Arial" w:cs="Arial"/>
                <w:iCs/>
                <w:color w:val="111111"/>
                <w:sz w:val="18"/>
                <w:szCs w:val="18"/>
                <w:lang w:val="es-ES" w:eastAsia="es-MX"/>
              </w:rPr>
            </w:pPr>
            <w:r w:rsidRPr="00052194">
              <w:rPr>
                <w:rFonts w:ascii="Arial" w:eastAsia="Times New Roman" w:hAnsi="Arial" w:cs="Arial"/>
                <w:iCs/>
                <w:color w:val="111111"/>
                <w:sz w:val="18"/>
                <w:szCs w:val="18"/>
                <w:lang w:val="es-ES" w:eastAsia="es-MX"/>
              </w:rPr>
              <w:t xml:space="preserve">Citar los beneficios esperados así como establecer la relación costo – beneficio respecto de las variables señaladas en las fracciones anteriores. </w:t>
            </w:r>
          </w:p>
        </w:tc>
      </w:tr>
      <w:tr w:rsidR="00031CD8" w:rsidRPr="00052194" w14:paraId="48EBC73B" w14:textId="77777777" w:rsidTr="00F26FF7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23E801CA" w14:textId="77777777" w:rsidR="00031CD8" w:rsidRPr="00052194" w:rsidRDefault="00031CD8" w:rsidP="00F26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194">
              <w:rPr>
                <w:rFonts w:ascii="Arial" w:hAnsi="Arial" w:cs="Arial"/>
                <w:sz w:val="18"/>
                <w:szCs w:val="18"/>
              </w:rPr>
              <w:t xml:space="preserve">D E S A R </w:t>
            </w:r>
            <w:proofErr w:type="spellStart"/>
            <w:r w:rsidRPr="0005219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052194">
              <w:rPr>
                <w:rFonts w:ascii="Arial" w:hAnsi="Arial" w:cs="Arial"/>
                <w:sz w:val="18"/>
                <w:szCs w:val="18"/>
              </w:rPr>
              <w:t xml:space="preserve"> O L </w:t>
            </w:r>
            <w:proofErr w:type="spellStart"/>
            <w:r w:rsidRPr="00052194">
              <w:rPr>
                <w:rFonts w:ascii="Arial" w:hAnsi="Arial" w:cs="Arial"/>
                <w:sz w:val="18"/>
                <w:szCs w:val="18"/>
              </w:rPr>
              <w:t>L</w:t>
            </w:r>
            <w:proofErr w:type="spellEnd"/>
            <w:r w:rsidRPr="00052194">
              <w:rPr>
                <w:rFonts w:ascii="Arial" w:hAnsi="Arial" w:cs="Arial"/>
                <w:sz w:val="18"/>
                <w:szCs w:val="18"/>
              </w:rPr>
              <w:t xml:space="preserve"> O</w:t>
            </w:r>
          </w:p>
          <w:p w14:paraId="14F9A997" w14:textId="1AF179D2" w:rsidR="00031CD8" w:rsidRPr="0082480F" w:rsidRDefault="00031CD8" w:rsidP="0082480F">
            <w:pPr>
              <w:rPr>
                <w:rFonts w:ascii="Arial" w:hAnsi="Arial" w:cs="Arial"/>
                <w:sz w:val="18"/>
                <w:szCs w:val="18"/>
              </w:rPr>
            </w:pPr>
            <w:permStart w:id="998852764" w:edGrp="everyone"/>
            <w:permEnd w:id="998852764"/>
          </w:p>
        </w:tc>
      </w:tr>
      <w:tr w:rsidR="00031CD8" w:rsidRPr="00052194" w14:paraId="762D8C4A" w14:textId="77777777" w:rsidTr="00F26FF7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46FB90" w14:textId="77777777" w:rsidR="00031CD8" w:rsidRPr="00052194" w:rsidRDefault="00031CD8" w:rsidP="00F26F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CD8" w:rsidRPr="00052194" w14:paraId="63E0AA2B" w14:textId="77777777" w:rsidTr="00F26FF7">
        <w:tc>
          <w:tcPr>
            <w:tcW w:w="9639" w:type="dxa"/>
            <w:shd w:val="clear" w:color="auto" w:fill="00B0F0"/>
          </w:tcPr>
          <w:p w14:paraId="4C6BEFF0" w14:textId="77777777" w:rsidR="00031CD8" w:rsidRPr="00052194" w:rsidRDefault="00031CD8" w:rsidP="00F26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194"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  <w:t>Sección Quinta.- ANÁLISIS DE IMPACTO SOCIAL Y  ECONÓMICO-EMPRESARIAL</w:t>
            </w:r>
          </w:p>
        </w:tc>
      </w:tr>
      <w:tr w:rsidR="00031CD8" w:rsidRPr="00052194" w14:paraId="06DE1D61" w14:textId="77777777" w:rsidTr="00F26FF7">
        <w:tc>
          <w:tcPr>
            <w:tcW w:w="9639" w:type="dxa"/>
            <w:tcBorders>
              <w:bottom w:val="single" w:sz="4" w:space="0" w:color="auto"/>
            </w:tcBorders>
          </w:tcPr>
          <w:p w14:paraId="3CED279C" w14:textId="77777777" w:rsidR="00031CD8" w:rsidRPr="00052194" w:rsidRDefault="00031CD8" w:rsidP="00F26FF7">
            <w:pPr>
              <w:rPr>
                <w:rFonts w:ascii="Arial" w:hAnsi="Arial" w:cs="Arial"/>
                <w:sz w:val="18"/>
                <w:szCs w:val="18"/>
              </w:rPr>
            </w:pPr>
            <w:r w:rsidRPr="00052194">
              <w:rPr>
                <w:rFonts w:ascii="Arial" w:hAnsi="Arial" w:cs="Arial"/>
                <w:b/>
                <w:sz w:val="18"/>
                <w:szCs w:val="18"/>
              </w:rPr>
              <w:t>EXPLICACIÓN</w:t>
            </w:r>
            <w:r w:rsidRPr="00052194">
              <w:rPr>
                <w:rFonts w:ascii="Arial" w:hAnsi="Arial" w:cs="Arial"/>
                <w:sz w:val="18"/>
                <w:szCs w:val="18"/>
              </w:rPr>
              <w:t>: IMPACTO PARA EL(LOS) USUARIO(S).</w:t>
            </w:r>
          </w:p>
          <w:p w14:paraId="71156C67" w14:textId="77777777" w:rsidR="00031CD8" w:rsidRPr="00052194" w:rsidRDefault="00031CD8" w:rsidP="00031CD8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52194">
              <w:rPr>
                <w:rFonts w:ascii="Arial" w:hAnsi="Arial" w:cs="Arial"/>
                <w:sz w:val="18"/>
                <w:szCs w:val="18"/>
              </w:rPr>
              <w:t>Indicar si desde la óptica de la autoridad se tiene identificado a los grupos o sectores de la sociedad en que incidiría la nueva regulación.</w:t>
            </w:r>
          </w:p>
          <w:p w14:paraId="5DEC985D" w14:textId="77777777" w:rsidR="00031CD8" w:rsidRPr="00052194" w:rsidRDefault="00031CD8" w:rsidP="00031CD8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52194">
              <w:rPr>
                <w:rFonts w:ascii="Arial" w:hAnsi="Arial" w:cs="Arial"/>
                <w:sz w:val="18"/>
                <w:szCs w:val="18"/>
              </w:rPr>
              <w:t>Indicar si derivado del proyecto normativo se generan nuevos costos monetarios o se incrementan existentes, que deban ser cubiertos por el usuario</w:t>
            </w:r>
          </w:p>
          <w:p w14:paraId="589E05D2" w14:textId="77777777" w:rsidR="00031CD8" w:rsidRPr="00052194" w:rsidRDefault="00031CD8" w:rsidP="00031CD8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52194">
              <w:rPr>
                <w:rFonts w:ascii="Arial" w:hAnsi="Arial" w:cs="Arial"/>
                <w:sz w:val="18"/>
                <w:szCs w:val="18"/>
              </w:rPr>
              <w:t>Indicar si con la entrada en vigor de la regulación se crea algún trámite o servicios que deba cumplir el ciudadano, tanto en el ámbito social como empresarial</w:t>
            </w:r>
          </w:p>
          <w:p w14:paraId="4152218E" w14:textId="77777777" w:rsidR="00031CD8" w:rsidRPr="00052194" w:rsidRDefault="00031CD8" w:rsidP="00031CD8">
            <w:pPr>
              <w:numPr>
                <w:ilvl w:val="0"/>
                <w:numId w:val="10"/>
              </w:numPr>
              <w:shd w:val="clear" w:color="auto" w:fill="FFFFFF"/>
              <w:spacing w:after="120" w:line="360" w:lineRule="atLeast"/>
              <w:jc w:val="both"/>
              <w:rPr>
                <w:rFonts w:ascii="Arial" w:eastAsia="Times New Roman" w:hAnsi="Arial" w:cs="Arial"/>
                <w:iCs/>
                <w:color w:val="111111"/>
                <w:sz w:val="18"/>
                <w:szCs w:val="18"/>
                <w:lang w:val="es-ES" w:eastAsia="es-MX"/>
              </w:rPr>
            </w:pPr>
            <w:r w:rsidRPr="00052194">
              <w:rPr>
                <w:rFonts w:ascii="Arial" w:eastAsia="Times New Roman" w:hAnsi="Arial" w:cs="Arial"/>
                <w:iCs/>
                <w:color w:val="111111"/>
                <w:sz w:val="18"/>
                <w:szCs w:val="18"/>
                <w:lang w:val="es-ES" w:eastAsia="es-MX"/>
              </w:rPr>
              <w:t xml:space="preserve">Citar los beneficios esperados respecto de las variables señaladas en las fracciones anteriores. </w:t>
            </w:r>
          </w:p>
        </w:tc>
      </w:tr>
      <w:tr w:rsidR="00031CD8" w:rsidRPr="00052194" w14:paraId="3DBFC622" w14:textId="77777777" w:rsidTr="00F26FF7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1219CF15" w14:textId="77777777" w:rsidR="00031CD8" w:rsidRPr="00052194" w:rsidRDefault="00031CD8" w:rsidP="00F26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194">
              <w:rPr>
                <w:rFonts w:ascii="Arial" w:hAnsi="Arial" w:cs="Arial"/>
                <w:sz w:val="18"/>
                <w:szCs w:val="18"/>
              </w:rPr>
              <w:t xml:space="preserve">D E S A R </w:t>
            </w:r>
            <w:proofErr w:type="spellStart"/>
            <w:r w:rsidRPr="0005219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052194">
              <w:rPr>
                <w:rFonts w:ascii="Arial" w:hAnsi="Arial" w:cs="Arial"/>
                <w:sz w:val="18"/>
                <w:szCs w:val="18"/>
              </w:rPr>
              <w:t xml:space="preserve"> O L </w:t>
            </w:r>
            <w:proofErr w:type="spellStart"/>
            <w:r w:rsidRPr="00052194">
              <w:rPr>
                <w:rFonts w:ascii="Arial" w:hAnsi="Arial" w:cs="Arial"/>
                <w:sz w:val="18"/>
                <w:szCs w:val="18"/>
              </w:rPr>
              <w:t>L</w:t>
            </w:r>
            <w:proofErr w:type="spellEnd"/>
            <w:r w:rsidRPr="00052194">
              <w:rPr>
                <w:rFonts w:ascii="Arial" w:hAnsi="Arial" w:cs="Arial"/>
                <w:sz w:val="18"/>
                <w:szCs w:val="18"/>
              </w:rPr>
              <w:t xml:space="preserve"> O</w:t>
            </w:r>
          </w:p>
          <w:p w14:paraId="032A1EFE" w14:textId="77777777" w:rsidR="00031CD8" w:rsidRPr="00052194" w:rsidRDefault="00031CD8" w:rsidP="00F26F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F398E5" w14:textId="2D780BF8" w:rsidR="00031CD8" w:rsidRPr="00052194" w:rsidRDefault="00031CD8" w:rsidP="00F26FF7">
            <w:pPr>
              <w:rPr>
                <w:rFonts w:ascii="Arial" w:hAnsi="Arial" w:cs="Arial"/>
                <w:sz w:val="18"/>
                <w:szCs w:val="18"/>
              </w:rPr>
            </w:pPr>
            <w:permStart w:id="1962487426" w:edGrp="everyone"/>
            <w:permEnd w:id="1962487426"/>
          </w:p>
          <w:p w14:paraId="793D3985" w14:textId="77777777" w:rsidR="00031CD8" w:rsidRPr="00052194" w:rsidRDefault="00031CD8" w:rsidP="00F26FF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D49A39" w14:textId="77777777" w:rsidR="00031CD8" w:rsidRPr="00052194" w:rsidRDefault="00031CD8" w:rsidP="00F26FF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2D5918" w14:textId="77777777" w:rsidR="00031CD8" w:rsidRPr="00052194" w:rsidRDefault="00031CD8" w:rsidP="00F26F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CD8" w:rsidRPr="00052194" w14:paraId="6733F33A" w14:textId="77777777" w:rsidTr="00F26FF7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20ED15" w14:textId="77777777" w:rsidR="00031CD8" w:rsidRPr="00052194" w:rsidRDefault="00031CD8" w:rsidP="00F26F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CD8" w:rsidRPr="00052194" w14:paraId="56A0D2E5" w14:textId="77777777" w:rsidTr="00F26FF7">
        <w:tc>
          <w:tcPr>
            <w:tcW w:w="9639" w:type="dxa"/>
            <w:tcBorders>
              <w:top w:val="single" w:sz="4" w:space="0" w:color="auto"/>
            </w:tcBorders>
            <w:shd w:val="clear" w:color="auto" w:fill="00B0F0"/>
          </w:tcPr>
          <w:p w14:paraId="4F06E58B" w14:textId="77777777" w:rsidR="00031CD8" w:rsidRPr="00052194" w:rsidRDefault="00031CD8" w:rsidP="00F26F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194"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  <w:t xml:space="preserve">Sección </w:t>
            </w: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  <w:t>Sexta</w:t>
            </w:r>
            <w:r w:rsidRPr="00052194"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  <w:t xml:space="preserve">.- </w:t>
            </w: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  <w:t>EVALUACIÓN DE RESULTADOS</w:t>
            </w:r>
          </w:p>
        </w:tc>
      </w:tr>
      <w:tr w:rsidR="00031CD8" w:rsidRPr="00052194" w14:paraId="2E32C6B2" w14:textId="77777777" w:rsidTr="00F26FF7">
        <w:tc>
          <w:tcPr>
            <w:tcW w:w="9639" w:type="dxa"/>
            <w:tcBorders>
              <w:bottom w:val="single" w:sz="4" w:space="0" w:color="auto"/>
            </w:tcBorders>
          </w:tcPr>
          <w:p w14:paraId="72C78D61" w14:textId="77777777" w:rsidR="00031CD8" w:rsidRPr="00052194" w:rsidRDefault="00031CD8" w:rsidP="00F26FF7">
            <w:pPr>
              <w:rPr>
                <w:rFonts w:ascii="Arial" w:hAnsi="Arial" w:cs="Arial"/>
                <w:sz w:val="18"/>
                <w:szCs w:val="18"/>
              </w:rPr>
            </w:pPr>
            <w:r w:rsidRPr="00052194">
              <w:rPr>
                <w:rFonts w:ascii="Arial" w:hAnsi="Arial" w:cs="Arial"/>
                <w:b/>
                <w:sz w:val="18"/>
                <w:szCs w:val="18"/>
              </w:rPr>
              <w:t>EXPLICACIÓN</w:t>
            </w:r>
            <w:r w:rsidRPr="00052194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MEDICIÓN DE RESULTADOS </w:t>
            </w:r>
          </w:p>
          <w:p w14:paraId="6C87BB8B" w14:textId="77777777" w:rsidR="00031CD8" w:rsidRPr="005320C9" w:rsidRDefault="00031CD8" w:rsidP="00031CD8">
            <w:pPr>
              <w:pStyle w:val="Prrafodelista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lang w:val="es-ES" w:eastAsia="es-MX"/>
              </w:rPr>
              <w:t>i</w:t>
            </w:r>
            <w:r w:rsidRPr="005B455D">
              <w:rPr>
                <w:rFonts w:ascii="Arial" w:eastAsia="Times New Roman" w:hAnsi="Arial" w:cs="Arial"/>
                <w:lang w:val="es-ES" w:eastAsia="es-MX"/>
              </w:rPr>
              <w:t>dentificar</w:t>
            </w:r>
            <w:r w:rsidRPr="005B455D">
              <w:rPr>
                <w:rFonts w:ascii="Arial" w:eastAsia="Times New Roman" w:hAnsi="Arial" w:cs="Arial"/>
                <w:bCs/>
                <w:lang w:val="es-ES" w:eastAsia="es-MX"/>
              </w:rPr>
              <w:t xml:space="preserve"> y describir los mecanismos, metodologías e indicadores que serán utilizados para la evaluación del logro de los objetivos de la Regulación.</w:t>
            </w:r>
          </w:p>
        </w:tc>
      </w:tr>
      <w:tr w:rsidR="00031CD8" w:rsidRPr="00052194" w14:paraId="48057E37" w14:textId="77777777" w:rsidTr="00F26FF7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52BBC6EA" w14:textId="39EFC92D" w:rsidR="00031CD8" w:rsidRPr="00052194" w:rsidRDefault="0082480F" w:rsidP="00824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 E S A R R O 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</w:t>
            </w:r>
          </w:p>
          <w:p w14:paraId="08CAD840" w14:textId="77777777" w:rsidR="00031CD8" w:rsidRPr="00052194" w:rsidRDefault="00031CD8" w:rsidP="00F26FF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D6CF89" w14:textId="6D30EA68" w:rsidR="00031CD8" w:rsidRPr="00052194" w:rsidRDefault="00031CD8" w:rsidP="00F26FF7">
            <w:pPr>
              <w:rPr>
                <w:rFonts w:ascii="Arial" w:hAnsi="Arial" w:cs="Arial"/>
                <w:sz w:val="18"/>
                <w:szCs w:val="18"/>
              </w:rPr>
            </w:pPr>
            <w:permStart w:id="775634311" w:edGrp="everyone"/>
            <w:permEnd w:id="775634311"/>
          </w:p>
          <w:p w14:paraId="13E4B521" w14:textId="77777777" w:rsidR="00031CD8" w:rsidRPr="00052194" w:rsidRDefault="00031CD8" w:rsidP="00F26F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CD8" w:rsidRPr="00052194" w14:paraId="31B1FAA6" w14:textId="77777777" w:rsidTr="00F26FF7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7EBE9" w14:textId="77777777" w:rsidR="00031CD8" w:rsidRPr="00052194" w:rsidRDefault="00031CD8" w:rsidP="00F26F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313090" w14:textId="77777777" w:rsidR="00031CD8" w:rsidRPr="00B2605D" w:rsidRDefault="00031CD8" w:rsidP="00031CD8">
      <w:pPr>
        <w:jc w:val="both"/>
        <w:rPr>
          <w:rFonts w:ascii="Arial" w:hAnsi="Arial" w:cs="Arial"/>
          <w:sz w:val="24"/>
          <w:szCs w:val="24"/>
        </w:rPr>
      </w:pPr>
    </w:p>
    <w:p w14:paraId="1FAD6327" w14:textId="77777777" w:rsidR="009F1636" w:rsidRPr="00031CD8" w:rsidRDefault="009F1636" w:rsidP="00031CD8"/>
    <w:sectPr w:rsidR="009F1636" w:rsidRPr="00031C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0DB"/>
    <w:multiLevelType w:val="hybridMultilevel"/>
    <w:tmpl w:val="C20257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17620"/>
    <w:multiLevelType w:val="hybridMultilevel"/>
    <w:tmpl w:val="175A35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452A"/>
    <w:multiLevelType w:val="hybridMultilevel"/>
    <w:tmpl w:val="D704682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3707B"/>
    <w:multiLevelType w:val="hybridMultilevel"/>
    <w:tmpl w:val="CA0CB4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50112"/>
    <w:multiLevelType w:val="hybridMultilevel"/>
    <w:tmpl w:val="D704682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26E3"/>
    <w:multiLevelType w:val="hybridMultilevel"/>
    <w:tmpl w:val="150E38E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K0Th5uRlGObGAVvjHCJHveN2SsWHBC6y4hNFto8LADuawENM13gPC+CKLqNZvXd2irL48vFLDxO7dq+RC7yTA==" w:salt="iVOQhMzfTw7UQjh+nLLq/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E4"/>
    <w:rsid w:val="00031CD8"/>
    <w:rsid w:val="002C1202"/>
    <w:rsid w:val="002E13F8"/>
    <w:rsid w:val="004369A7"/>
    <w:rsid w:val="006925FB"/>
    <w:rsid w:val="00766CDB"/>
    <w:rsid w:val="007C54E4"/>
    <w:rsid w:val="0082480F"/>
    <w:rsid w:val="009F1636"/>
    <w:rsid w:val="00A3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1C9C0"/>
  <w15:chartTrackingRefBased/>
  <w15:docId w15:val="{8F5B7525-E5B2-497B-922D-4E1DBAA4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4E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C54E4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C54E4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Prrafodelista">
    <w:name w:val="List Paragraph"/>
    <w:basedOn w:val="Normal"/>
    <w:uiPriority w:val="34"/>
    <w:qFormat/>
    <w:rsid w:val="007C54E4"/>
    <w:pPr>
      <w:ind w:left="720"/>
      <w:contextualSpacing/>
    </w:pPr>
  </w:style>
  <w:style w:type="table" w:styleId="Tablaconcuadrcula">
    <w:name w:val="Table Grid"/>
    <w:basedOn w:val="Tablanormal"/>
    <w:uiPriority w:val="59"/>
    <w:rsid w:val="007C54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688</Words>
  <Characters>3790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Enrique Vázquez</dc:creator>
  <cp:keywords/>
  <dc:description/>
  <cp:lastModifiedBy>José Omar Juárez Martínez</cp:lastModifiedBy>
  <cp:revision>4</cp:revision>
  <dcterms:created xsi:type="dcterms:W3CDTF">2022-02-15T20:52:00Z</dcterms:created>
  <dcterms:modified xsi:type="dcterms:W3CDTF">2023-11-08T18:47:00Z</dcterms:modified>
</cp:coreProperties>
</file>